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PEMBERSIHAN TAPAK DAN PELUPUSAN</w:t>
      </w:r>
    </w:p>
    <w:p>
      <w:pPr>
        <w:spacing w:after="480"/>
      </w:pPr>
      <w:r>
        <w:rPr>
          <w:rFonts w:ascii="Aptos" w:hAnsi="Aptos"/>
          <w:b w:val="0"/>
          <w:color w:val="5E6B78"/>
          <w:sz w:val="26"/>
        </w:rPr>
        <w:t>Site Clearing and Disposal</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MS-CST-001</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pembersihan tapak dan pelupusan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pembersihan tapak dan pelupusan.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Warning tape</w:t>
      </w:r>
    </w:p>
    <w:p>
      <w:pPr>
        <w:pStyle w:val="ListBullet"/>
        <w:spacing w:after="50"/>
        <w:ind w:left="369" w:hanging="170"/>
      </w:pPr>
      <w:r>
        <w:rPr>
          <w:rFonts w:ascii="Aptos" w:hAnsi="Aptos"/>
          <w:b w:val="0"/>
          <w:color w:val="263442"/>
          <w:sz w:val="19"/>
        </w:rPr>
        <w:t>Diluluskan isi untuk pemulihan semula</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Excavator</w:t>
      </w:r>
    </w:p>
    <w:p>
      <w:pPr>
        <w:pStyle w:val="ListBullet"/>
        <w:spacing w:after="50"/>
        <w:ind w:left="369" w:hanging="170"/>
      </w:pPr>
      <w:r>
        <w:rPr>
          <w:rFonts w:ascii="Aptos" w:hAnsi="Aptos"/>
          <w:b w:val="0"/>
          <w:color w:val="263442"/>
          <w:sz w:val="19"/>
        </w:rPr>
        <w:t>Tipper lorry</w:t>
      </w:r>
    </w:p>
    <w:p>
      <w:pPr>
        <w:pStyle w:val="ListBullet"/>
        <w:spacing w:after="50"/>
        <w:ind w:left="369" w:hanging="170"/>
      </w:pPr>
      <w:r>
        <w:rPr>
          <w:rFonts w:ascii="Aptos" w:hAnsi="Aptos"/>
          <w:b w:val="0"/>
          <w:color w:val="263442"/>
          <w:sz w:val="19"/>
        </w:rPr>
        <w:t>Chainsaw</w:t>
      </w:r>
    </w:p>
    <w:p>
      <w:pPr>
        <w:pStyle w:val="ListBullet"/>
        <w:spacing w:after="50"/>
        <w:ind w:left="369" w:hanging="170"/>
      </w:pPr>
      <w:r>
        <w:rPr>
          <w:rFonts w:ascii="Aptos" w:hAnsi="Aptos"/>
          <w:b w:val="0"/>
          <w:color w:val="263442"/>
          <w:sz w:val="19"/>
        </w:rPr>
        <w:t>Air bowser</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pembersihan tapak dan pelupusan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Warning tape, Diluluskan isi untuk pemulihan semula.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Sahkan limits bagi kerja. </w:t>
      </w:r>
      <w:r>
        <w:rPr>
          <w:rFonts w:ascii="Aptos" w:hAnsi="Aptos"/>
          <w:b w:val="0"/>
          <w:color w:val="263442"/>
          <w:sz w:val="19"/>
        </w:rPr>
        <w:t>Sahkan limits bagi kerja dan lindungi retained features.</w:t>
      </w:r>
    </w:p>
    <w:p>
      <w:pPr>
        <w:keepLines/>
        <w:spacing w:after="100" w:line="269" w:lineRule="auto"/>
        <w:ind w:left="369" w:hanging="369"/>
      </w:pPr>
      <w:r>
        <w:rPr>
          <w:rFonts w:ascii="Aptos" w:hAnsi="Aptos"/>
          <w:b/>
          <w:color w:val="071E33"/>
          <w:sz w:val="19"/>
        </w:rPr>
        <w:t xml:space="preserve">2. Kesan dan tandakan existing utilities. </w:t>
      </w:r>
      <w:r>
        <w:rPr>
          <w:rFonts w:ascii="Aptos" w:hAnsi="Aptos"/>
          <w:b w:val="0"/>
          <w:color w:val="263442"/>
          <w:sz w:val="19"/>
        </w:rPr>
        <w:t>Kesan dan tandakan existing utilities sebelum disturbance.</w:t>
      </w:r>
    </w:p>
    <w:p>
      <w:pPr>
        <w:keepLines/>
        <w:spacing w:after="100" w:line="269" w:lineRule="auto"/>
        <w:ind w:left="369" w:hanging="369"/>
      </w:pPr>
      <w:r>
        <w:rPr>
          <w:rFonts w:ascii="Aptos" w:hAnsi="Aptos"/>
          <w:b/>
          <w:color w:val="071E33"/>
          <w:sz w:val="19"/>
        </w:rPr>
        <w:t xml:space="preserve">3. Alih keluar vegetation, debris. </w:t>
      </w:r>
      <w:r>
        <w:rPr>
          <w:rFonts w:ascii="Aptos" w:hAnsi="Aptos"/>
          <w:b w:val="0"/>
          <w:color w:val="263442"/>
          <w:sz w:val="19"/>
        </w:rPr>
        <w:t>Alih keluar vegetation, debris dan unsuitable material dalam controlled zones.</w:t>
      </w:r>
    </w:p>
    <w:p>
      <w:pPr>
        <w:keepLines/>
        <w:spacing w:after="100" w:line="269" w:lineRule="auto"/>
        <w:ind w:left="369" w:hanging="369"/>
      </w:pPr>
      <w:r>
        <w:rPr>
          <w:rFonts w:ascii="Aptos" w:hAnsi="Aptos"/>
          <w:b/>
          <w:color w:val="071E33"/>
          <w:sz w:val="19"/>
        </w:rPr>
        <w:t xml:space="preserve">4. Segregate reusable, recyclable. </w:t>
      </w:r>
      <w:r>
        <w:rPr>
          <w:rFonts w:ascii="Aptos" w:hAnsi="Aptos"/>
          <w:b w:val="0"/>
          <w:color w:val="263442"/>
          <w:sz w:val="19"/>
        </w:rPr>
        <w:t>Segregate reusable, recyclable dan waste bahan.</w:t>
      </w:r>
    </w:p>
    <w:p>
      <w:pPr>
        <w:keepLines/>
        <w:spacing w:after="100" w:line="269" w:lineRule="auto"/>
        <w:ind w:left="369" w:hanging="369"/>
      </w:pPr>
      <w:r>
        <w:rPr>
          <w:rFonts w:ascii="Aptos" w:hAnsi="Aptos"/>
          <w:b/>
          <w:color w:val="071E33"/>
          <w:sz w:val="19"/>
        </w:rPr>
        <w:t xml:space="preserve">5. angkut waste hanya ke diluluskan disposal locations. </w:t>
      </w:r>
    </w:p>
    <w:p>
      <w:pPr>
        <w:keepLines/>
        <w:spacing w:after="100" w:line="269" w:lineRule="auto"/>
        <w:ind w:left="369" w:hanging="369"/>
      </w:pPr>
      <w:r>
        <w:rPr>
          <w:rFonts w:ascii="Aptos" w:hAnsi="Aptos"/>
          <w:b/>
          <w:color w:val="071E33"/>
          <w:sz w:val="19"/>
        </w:rPr>
        <w:t xml:space="preserve">6. kemaskan, padatkan dan leave  cleared platform safe dan free draining. </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diluluskan clearing limits; utility kelegaan; disposal tickets; finished platform sesuaikan keadaan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hidden services; loji bergerak; dust; sharp objects.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t>Diluluskan clearing limits</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t>Utility kelegaan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Disposal tickets</w:t>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Finished platform sesuaikan keadaan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Hidden services</w:t>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Loji bergerak</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Dust</w:t>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Sharp objects</w:t>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MS-CST-001</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Pembersihan Tapak dan Pelupusan</dc:title>
  <dc:subject>Template penyata kaedah pembinaan yang boleh diedit</dc:subject>
  <dc:creator>Method Statement Hub Malaysia</dc:creator>
  <cp:keywords>site clearing, clearing, pembersihan tapak</cp:keywords>
  <dc:description>generated by python-docx</dc:description>
  <cp:lastModifiedBy/>
  <cp:revision>1</cp:revision>
  <dcterms:created xsi:type="dcterms:W3CDTF">2013-12-23T23:15:00Z</dcterms:created>
  <dcterms:modified xsi:type="dcterms:W3CDTF">2013-12-23T23:15:00Z</dcterms:modified>
  <cp:category/>
</cp:coreProperties>
</file>